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016D6" w14:textId="044CFA77" w:rsidR="005671E0" w:rsidRPr="0052548E" w:rsidRDefault="005671E0" w:rsidP="005671E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E36CF" w:rsidRPr="00FE36CF">
        <w:rPr>
          <w:rFonts w:ascii="Arial" w:hAnsi="Arial" w:cs="Arial"/>
          <w:b/>
          <w:bCs/>
          <w:sz w:val="28"/>
        </w:rPr>
        <w:t>R1-1716165</w:t>
      </w:r>
      <w:bookmarkStart w:id="0" w:name="_GoBack"/>
      <w:bookmarkEnd w:id="0"/>
    </w:p>
    <w:p w14:paraId="78E8DE7D" w14:textId="77777777" w:rsidR="005671E0" w:rsidRPr="009513AC" w:rsidRDefault="005671E0" w:rsidP="005671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7720FC4A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2A2B4D">
        <w:rPr>
          <w:rFonts w:ascii="Arial" w:hAnsi="Arial"/>
          <w:sz w:val="24"/>
        </w:rPr>
        <w:t>6.</w:t>
      </w:r>
      <w:r w:rsidR="00763FD0">
        <w:rPr>
          <w:rFonts w:ascii="Arial" w:hAnsi="Arial"/>
          <w:sz w:val="24"/>
        </w:rPr>
        <w:t>2.1.6</w:t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19EDC273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3F62D2" w:rsidRPr="003F62D2">
        <w:rPr>
          <w:rFonts w:ascii="Arial" w:hAnsi="Arial"/>
        </w:rPr>
        <w:t>Remaining details on supporting multi-TRP transmission and reception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667444A8" w:rsidR="00D11AD9" w:rsidRDefault="004377F0" w:rsidP="00D11AD9">
      <w:pPr>
        <w:rPr>
          <w:lang w:val="en-GB"/>
        </w:rPr>
      </w:pPr>
      <w:r>
        <w:rPr>
          <w:lang w:val="en-GB"/>
        </w:rPr>
        <w:t>In RAN1</w:t>
      </w:r>
      <w:r w:rsidR="00AC0600">
        <w:rPr>
          <w:lang w:val="en-GB"/>
        </w:rPr>
        <w:t>#90</w:t>
      </w:r>
      <w:r>
        <w:rPr>
          <w:lang w:val="en-GB"/>
        </w:rPr>
        <w:t xml:space="preserve">, </w:t>
      </w:r>
      <w:r w:rsidR="00AC50C2">
        <w:rPr>
          <w:lang w:val="en-GB"/>
        </w:rPr>
        <w:t xml:space="preserve">multiple </w:t>
      </w:r>
      <w:r w:rsidR="00DE6378">
        <w:rPr>
          <w:lang w:val="en-GB"/>
        </w:rPr>
        <w:t>NR-PDCCH</w:t>
      </w:r>
      <w:r w:rsidR="00AC50C2">
        <w:rPr>
          <w:lang w:val="en-GB"/>
        </w:rPr>
        <w:t xml:space="preserve"> and NR-PDSCH transmission was agreed</w:t>
      </w:r>
      <w:r w:rsidR="00DE6378">
        <w:rPr>
          <w:lang w:val="en-GB"/>
        </w:rPr>
        <w:t>. I</w:t>
      </w:r>
      <w:r w:rsidR="003F36FF">
        <w:rPr>
          <w:lang w:val="en-GB"/>
        </w:rPr>
        <w:t>n this paper, we provide our view on the</w:t>
      </w:r>
      <w:r w:rsidR="00954BA9">
        <w:rPr>
          <w:lang w:val="en-GB"/>
        </w:rPr>
        <w:t xml:space="preserve"> details of</w:t>
      </w:r>
      <w:r w:rsidR="003F36FF">
        <w:rPr>
          <w:lang w:val="en-GB"/>
        </w:rPr>
        <w:t xml:space="preserve"> multi-TRP multi-beam operation on NR-PDCCH transmission. </w:t>
      </w:r>
    </w:p>
    <w:p w14:paraId="18CFF2FE" w14:textId="77777777" w:rsidR="00F52A50" w:rsidRPr="00D92DE7" w:rsidRDefault="00F52A50" w:rsidP="00D11AD9"/>
    <w:p w14:paraId="5DBC3327" w14:textId="690B1F1C" w:rsidR="00D11AD9" w:rsidRDefault="0039346E" w:rsidP="00D11AD9">
      <w:pPr>
        <w:pStyle w:val="Heading1"/>
      </w:pPr>
      <w:r>
        <w:t xml:space="preserve">Multi-TRP </w:t>
      </w:r>
      <w:r w:rsidR="004A58DE">
        <w:t>transmission scenario and architecture</w:t>
      </w:r>
    </w:p>
    <w:p w14:paraId="55E3DDB8" w14:textId="77777777" w:rsidR="00890BBA" w:rsidRDefault="00E3161D" w:rsidP="00D11AD9">
      <w:pPr>
        <w:rPr>
          <w:lang w:val="en-GB"/>
        </w:rPr>
      </w:pPr>
      <w:r>
        <w:rPr>
          <w:lang w:val="en-GB"/>
        </w:rPr>
        <w:t>A key different between LTE CoMP and NR multi-TRP transmission is the support of non-ideal backhaul deployment case.</w:t>
      </w:r>
      <w:r w:rsidR="0039346E">
        <w:rPr>
          <w:lang w:val="en-GB"/>
        </w:rPr>
        <w:t xml:space="preserve"> When the backhaul is of large latency, dynamic coordination is almost impossible, in another words, multi-TRP transmission must operate with none or semi-static coordination between TRPs. </w:t>
      </w:r>
    </w:p>
    <w:p w14:paraId="4D7FABE6" w14:textId="3E2A22D0" w:rsidR="00FA5C5B" w:rsidRDefault="009E62D3" w:rsidP="00D11AD9">
      <w:pPr>
        <w:rPr>
          <w:lang w:val="en-GB"/>
        </w:rPr>
      </w:pPr>
      <w:r>
        <w:rPr>
          <w:lang w:val="en-GB"/>
        </w:rPr>
        <w:t>LTE considered similar scenario where two TRP with non-ideal backhaul are deployed with different CC</w:t>
      </w:r>
      <w:r w:rsidR="00890BBA">
        <w:rPr>
          <w:lang w:val="en-GB"/>
        </w:rPr>
        <w:t>s. The outcome is d</w:t>
      </w:r>
      <w:r w:rsidR="00EB3933">
        <w:rPr>
          <w:lang w:val="en-GB"/>
        </w:rPr>
        <w:t xml:space="preserve">ual-connectivity </w:t>
      </w:r>
      <w:r w:rsidR="00890BBA">
        <w:rPr>
          <w:lang w:val="en-GB"/>
        </w:rPr>
        <w:t>which allows</w:t>
      </w:r>
      <w:r w:rsidR="00EB3933">
        <w:rPr>
          <w:lang w:val="en-GB"/>
        </w:rPr>
        <w:t xml:space="preserve"> UE maintains connections with two non-</w:t>
      </w:r>
      <w:r w:rsidR="002D1D49">
        <w:rPr>
          <w:lang w:val="en-GB"/>
        </w:rPr>
        <w:t xml:space="preserve">co-located eNBs simultaneously. </w:t>
      </w:r>
      <w:r w:rsidR="00FA5C5B">
        <w:rPr>
          <w:lang w:val="en-GB"/>
        </w:rPr>
        <w:t xml:space="preserve">Considering the large latency on the backhaul links, L1 feedback in dual connectivity was designed to feedback to each eNB separately, e.g. ACK/NAK feedback on PUCCH can be transmitted to each eNB separately corresponding to the PDSCH scheduled. </w:t>
      </w:r>
      <w:r w:rsidR="00A758C4">
        <w:rPr>
          <w:lang w:val="en-GB"/>
        </w:rPr>
        <w:t>The following summarized the two PDCCH/PDSCH operations:</w:t>
      </w:r>
    </w:p>
    <w:p w14:paraId="166FA924" w14:textId="099B17B7" w:rsidR="003A1BE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UE should keep time/frequency</w:t>
      </w:r>
      <w:r w:rsidR="00FB1D13">
        <w:rPr>
          <w:lang w:val="en-GB"/>
        </w:rPr>
        <w:t xml:space="preserve"> tracking on at least two TRPs</w:t>
      </w:r>
      <w:r w:rsidR="009E79DC">
        <w:rPr>
          <w:lang w:val="en-GB"/>
        </w:rPr>
        <w:t xml:space="preserve"> (tracking two CSI-RS</w:t>
      </w:r>
      <w:r w:rsidR="00745CB0">
        <w:rPr>
          <w:lang w:val="en-GB"/>
        </w:rPr>
        <w:t>s</w:t>
      </w:r>
      <w:r w:rsidR="009E79DC">
        <w:rPr>
          <w:lang w:val="en-GB"/>
        </w:rPr>
        <w:t>)</w:t>
      </w:r>
    </w:p>
    <w:p w14:paraId="321C703C" w14:textId="110962DC" w:rsidR="00EB393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 w:rsidRPr="003A1BE3">
        <w:rPr>
          <w:lang w:val="en-GB"/>
        </w:rPr>
        <w:t xml:space="preserve">UE should be able to monitor the NR-PDCCH </w:t>
      </w:r>
      <w:r w:rsidR="00FB1D13">
        <w:rPr>
          <w:lang w:val="en-GB"/>
        </w:rPr>
        <w:t>from two TRPs.</w:t>
      </w:r>
      <w:r w:rsidR="00A758C4">
        <w:rPr>
          <w:lang w:val="en-GB"/>
        </w:rPr>
        <w:t>(CORESET QCLed to CSI-RS</w:t>
      </w:r>
      <w:r w:rsidR="00FC428A">
        <w:rPr>
          <w:lang w:val="en-GB"/>
        </w:rPr>
        <w:t xml:space="preserve"> of different TRP</w:t>
      </w:r>
      <w:r w:rsidR="00A758C4">
        <w:rPr>
          <w:lang w:val="en-GB"/>
        </w:rPr>
        <w:t>)</w:t>
      </w:r>
    </w:p>
    <w:p w14:paraId="1C8CE21C" w14:textId="1A9922DD" w:rsidR="00FB1D13" w:rsidRDefault="00FB1D1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UE</w:t>
      </w:r>
      <w:r w:rsidR="004B4F17">
        <w:rPr>
          <w:lang w:val="en-GB"/>
        </w:rPr>
        <w:t xml:space="preserve"> should be able to decode NR-PDC</w:t>
      </w:r>
      <w:r>
        <w:rPr>
          <w:lang w:val="en-GB"/>
        </w:rPr>
        <w:t>CH</w:t>
      </w:r>
      <w:r w:rsidR="004B4F17">
        <w:rPr>
          <w:lang w:val="en-GB"/>
        </w:rPr>
        <w:t xml:space="preserve"> and PDSCH from two TRPs simultaneously. </w:t>
      </w:r>
    </w:p>
    <w:p w14:paraId="65CD2233" w14:textId="4A45B6F9" w:rsidR="007712A1" w:rsidRDefault="007712A1" w:rsidP="00DB151B">
      <w:pPr>
        <w:pStyle w:val="ListParagraph"/>
        <w:numPr>
          <w:ilvl w:val="1"/>
          <w:numId w:val="21"/>
        </w:numPr>
        <w:rPr>
          <w:lang w:val="en-GB"/>
        </w:rPr>
      </w:pPr>
      <w:r>
        <w:rPr>
          <w:lang w:val="en-GB"/>
        </w:rPr>
        <w:t xml:space="preserve">Potentially, UE should be able to cancel the interference between </w:t>
      </w:r>
      <w:r w:rsidR="00B8083F">
        <w:rPr>
          <w:lang w:val="en-GB"/>
        </w:rPr>
        <w:t>NR-PDSCH from different TRPs (when the transmission from multiple TRPs overlapped)</w:t>
      </w:r>
    </w:p>
    <w:p w14:paraId="18A2FAED" w14:textId="20A36A83" w:rsidR="00DB151B" w:rsidRDefault="00DB151B" w:rsidP="00DB151B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UE should be able to </w:t>
      </w:r>
      <w:r w:rsidR="00F4088F">
        <w:rPr>
          <w:lang w:val="en-GB"/>
        </w:rPr>
        <w:t xml:space="preserve">directly </w:t>
      </w:r>
      <w:r>
        <w:rPr>
          <w:lang w:val="en-GB"/>
        </w:rPr>
        <w:t xml:space="preserve">feedback ACK/NAK to </w:t>
      </w:r>
      <w:r w:rsidR="003E086B">
        <w:rPr>
          <w:lang w:val="en-GB"/>
        </w:rPr>
        <w:t xml:space="preserve">the </w:t>
      </w:r>
      <w:r>
        <w:rPr>
          <w:lang w:val="en-GB"/>
        </w:rPr>
        <w:t xml:space="preserve">TRP </w:t>
      </w:r>
      <w:r w:rsidR="003E086B">
        <w:rPr>
          <w:lang w:val="en-GB"/>
        </w:rPr>
        <w:t xml:space="preserve">scheduled </w:t>
      </w:r>
      <w:r w:rsidR="00F4088F">
        <w:rPr>
          <w:lang w:val="en-GB"/>
        </w:rPr>
        <w:t xml:space="preserve">the corresponding </w:t>
      </w:r>
      <w:r w:rsidR="00737DD2">
        <w:rPr>
          <w:lang w:val="en-GB"/>
        </w:rPr>
        <w:t xml:space="preserve">PDSCH. </w:t>
      </w:r>
    </w:p>
    <w:p w14:paraId="753DEB0E" w14:textId="77777777" w:rsidR="0004018C" w:rsidRDefault="0004018C" w:rsidP="0004018C">
      <w:pPr>
        <w:rPr>
          <w:lang w:val="en-GB"/>
        </w:rPr>
      </w:pPr>
    </w:p>
    <w:p w14:paraId="44F5D5CD" w14:textId="77777777" w:rsidR="00376A4C" w:rsidRDefault="00376A4C" w:rsidP="00FB1D13">
      <w:pPr>
        <w:rPr>
          <w:lang w:val="en-GB"/>
        </w:rPr>
      </w:pPr>
    </w:p>
    <w:p w14:paraId="0F041BE6" w14:textId="2884A261" w:rsidR="0023027D" w:rsidRDefault="00794BEE" w:rsidP="000935E4">
      <w:pPr>
        <w:jc w:val="center"/>
        <w:rPr>
          <w:lang w:val="en-GB"/>
        </w:rPr>
      </w:pPr>
      <w:r>
        <w:rPr>
          <w:noProof/>
          <w:lang w:eastAsia="zh-CN"/>
        </w:rPr>
        <w:lastRenderedPageBreak/>
        <w:drawing>
          <wp:inline distT="0" distB="0" distL="0" distR="0" wp14:anchorId="7602AC4D" wp14:editId="5F990F9D">
            <wp:extent cx="5073015" cy="2619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634" cy="262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07541" w14:textId="29AF9909" w:rsidR="00B10448" w:rsidRDefault="00DC5C2F" w:rsidP="00B10448">
      <w:pPr>
        <w:pStyle w:val="Caption"/>
        <w:jc w:val="center"/>
      </w:pPr>
      <w:r>
        <w:t>Figure 1</w:t>
      </w:r>
      <w:r w:rsidR="00B10448">
        <w:t xml:space="preserve"> Dual DCI based NC-JT</w:t>
      </w:r>
    </w:p>
    <w:p w14:paraId="082B0239" w14:textId="170E3DE5" w:rsidR="0088025E" w:rsidRDefault="0088025E" w:rsidP="0088025E">
      <w:pPr>
        <w:rPr>
          <w:b/>
          <w:lang w:val="en-GB"/>
        </w:rPr>
      </w:pPr>
    </w:p>
    <w:p w14:paraId="5290239B" w14:textId="46B9C7D3" w:rsidR="009457AD" w:rsidRDefault="0004018C" w:rsidP="009457AD">
      <w:pPr>
        <w:pStyle w:val="Heading1"/>
      </w:pPr>
      <w:r>
        <w:t xml:space="preserve">Support </w:t>
      </w:r>
      <w:r w:rsidR="00CB5933">
        <w:t>PDCCH BD</w:t>
      </w:r>
      <w:r>
        <w:t xml:space="preserve"> specific QCL assumption</w:t>
      </w:r>
    </w:p>
    <w:p w14:paraId="73CF3AA4" w14:textId="27F74981" w:rsidR="00E213B4" w:rsidRDefault="0004018C" w:rsidP="0004018C">
      <w:pPr>
        <w:rPr>
          <w:lang w:val="en-GB"/>
        </w:rPr>
      </w:pPr>
      <w:r w:rsidRPr="0004018C">
        <w:rPr>
          <w:lang w:val="en-GB"/>
        </w:rPr>
        <w:t xml:space="preserve">An important technical enabler for multi DCI based NC-JT is </w:t>
      </w:r>
      <w:r>
        <w:rPr>
          <w:lang w:val="en-GB"/>
        </w:rPr>
        <w:t>to enable UE to receive PDCCH from different TRP</w:t>
      </w:r>
      <w:r w:rsidR="00320A8C">
        <w:rPr>
          <w:lang w:val="en-GB"/>
        </w:rPr>
        <w:t xml:space="preserve"> or different beam. Note here different TRP or different beam are similar conceptually since both will result in different QCL assumption in spatial domain while different TRP may </w:t>
      </w:r>
      <w:r w:rsidR="00E96784">
        <w:rPr>
          <w:lang w:val="en-GB"/>
        </w:rPr>
        <w:t xml:space="preserve">additionally </w:t>
      </w:r>
      <w:r w:rsidR="00320A8C">
        <w:rPr>
          <w:lang w:val="en-GB"/>
        </w:rPr>
        <w:t xml:space="preserve">result in </w:t>
      </w:r>
      <w:r w:rsidR="00E96784">
        <w:rPr>
          <w:lang w:val="en-GB"/>
        </w:rPr>
        <w:t xml:space="preserve">different </w:t>
      </w:r>
      <w:r w:rsidR="00320A8C">
        <w:rPr>
          <w:lang w:val="en-GB"/>
        </w:rPr>
        <w:t xml:space="preserve">QCL </w:t>
      </w:r>
      <w:r w:rsidR="00E96784">
        <w:rPr>
          <w:lang w:val="en-GB"/>
        </w:rPr>
        <w:t xml:space="preserve">assumption in time/frequency </w:t>
      </w:r>
      <w:r w:rsidR="007A4AEB">
        <w:rPr>
          <w:lang w:val="en-GB"/>
        </w:rPr>
        <w:t xml:space="preserve">domain. </w:t>
      </w:r>
      <w:r w:rsidR="002C4FB0">
        <w:rPr>
          <w:lang w:val="en-GB"/>
        </w:rPr>
        <w:t xml:space="preserve">Considering that time/frequency tracking is based on UE specific configured TRS which is similar to CSI-RS anyway, we propose to design common framework to support both multi-TRP and multi-beam operation on NR-PDCCH reception. </w:t>
      </w:r>
    </w:p>
    <w:p w14:paraId="1CEDA004" w14:textId="76B80276" w:rsidR="00B51D60" w:rsidRPr="00556265" w:rsidRDefault="00B51D60" w:rsidP="0004018C">
      <w:pPr>
        <w:rPr>
          <w:b/>
          <w:lang w:val="en-GB"/>
        </w:rPr>
      </w:pPr>
      <w:r w:rsidRPr="00556265">
        <w:rPr>
          <w:b/>
          <w:lang w:val="en-GB"/>
        </w:rPr>
        <w:t>Proposal</w:t>
      </w:r>
      <w:r w:rsidR="00830906">
        <w:rPr>
          <w:b/>
          <w:lang w:val="en-GB"/>
        </w:rPr>
        <w:t>-1</w:t>
      </w:r>
      <w:r w:rsidRPr="00556265">
        <w:rPr>
          <w:b/>
          <w:lang w:val="en-GB"/>
        </w:rPr>
        <w:t xml:space="preserve">: Support a common </w:t>
      </w:r>
      <w:r w:rsidR="001A7C3A">
        <w:rPr>
          <w:b/>
          <w:lang w:val="en-GB"/>
        </w:rPr>
        <w:t xml:space="preserve">QCL </w:t>
      </w:r>
      <w:r w:rsidRPr="00556265">
        <w:rPr>
          <w:b/>
          <w:lang w:val="en-GB"/>
        </w:rPr>
        <w:t>framework to support multi-TRP and multi-beam operation for NR-</w:t>
      </w:r>
      <w:r w:rsidR="00437253" w:rsidRPr="00556265">
        <w:rPr>
          <w:b/>
          <w:lang w:val="en-GB"/>
        </w:rPr>
        <w:t>PDCCH reception.</w:t>
      </w:r>
    </w:p>
    <w:p w14:paraId="3203D57E" w14:textId="6D91CCA7" w:rsidR="000E34D7" w:rsidRDefault="00FC2E6E" w:rsidP="0004018C">
      <w:pPr>
        <w:rPr>
          <w:lang w:val="en-GB"/>
        </w:rPr>
      </w:pPr>
      <w:r>
        <w:rPr>
          <w:lang w:val="en-GB"/>
        </w:rPr>
        <w:t xml:space="preserve">The main difference between beam or TRP is the QCL assumption difference. The rest of the NR-PDCCH configuration can be the same. </w:t>
      </w:r>
      <w:r w:rsidR="00D14843">
        <w:rPr>
          <w:lang w:val="en-GB"/>
        </w:rPr>
        <w:t xml:space="preserve">The QCL assumption of different PDCCH implies which beam or which TRP the PDCCH associate to. UE needs to be configured with </w:t>
      </w:r>
      <w:r w:rsidR="00556265">
        <w:rPr>
          <w:lang w:val="en-GB"/>
        </w:rPr>
        <w:t>right QCL assumption between the DMRS of NR-PDCCH and RS from different TRPs/beams (could be SS-blocks/CSI-RS/</w:t>
      </w:r>
      <w:r w:rsidR="0015239D">
        <w:rPr>
          <w:lang w:val="en-GB"/>
        </w:rPr>
        <w:t>TRS</w:t>
      </w:r>
      <w:r w:rsidR="00556265">
        <w:rPr>
          <w:lang w:val="en-GB"/>
        </w:rPr>
        <w:t>)</w:t>
      </w:r>
      <w:r w:rsidR="001D698A">
        <w:rPr>
          <w:lang w:val="en-GB"/>
        </w:rPr>
        <w:t xml:space="preserve">. From spatial domain QCL point of view, it has been agreed that SS-block can be QCLed with CSI-RS. Meanwhile, the PDCCH should </w:t>
      </w:r>
      <w:r w:rsidR="00B52C47">
        <w:rPr>
          <w:lang w:val="en-GB"/>
        </w:rPr>
        <w:t>work without RRC connection, thus PDCCH should be QCLed with SS-blocks as well.</w:t>
      </w:r>
      <w:r w:rsidR="001D698A">
        <w:rPr>
          <w:lang w:val="en-GB"/>
        </w:rPr>
        <w:t xml:space="preserve"> Therefore we propose that </w:t>
      </w:r>
      <w:r w:rsidR="00D14843">
        <w:rPr>
          <w:lang w:val="en-GB"/>
        </w:rPr>
        <w:t>for each CORESET configuration for</w:t>
      </w:r>
      <w:r w:rsidR="001D698A">
        <w:rPr>
          <w:lang w:val="en-GB"/>
        </w:rPr>
        <w:t xml:space="preserve"> PDCCH, UE can be configured with the QCL assumption between PDCCH DMRS and </w:t>
      </w:r>
      <w:r w:rsidR="001F1F54">
        <w:rPr>
          <w:lang w:val="en-GB"/>
        </w:rPr>
        <w:t xml:space="preserve">CSI-RS or SS-block. </w:t>
      </w:r>
    </w:p>
    <w:p w14:paraId="64FDCF63" w14:textId="0ED499AB" w:rsidR="002C4FB0" w:rsidRDefault="00FA2FDA" w:rsidP="0004018C">
      <w:pPr>
        <w:rPr>
          <w:lang w:val="en-GB" w:eastAsia="zh-CN"/>
        </w:rPr>
      </w:pPr>
      <w:r>
        <w:rPr>
          <w:lang w:val="en-GB"/>
        </w:rPr>
        <w:t xml:space="preserve">For connected mode UE, </w:t>
      </w:r>
      <w:r w:rsidR="000E34D7">
        <w:rPr>
          <w:lang w:val="en-GB"/>
        </w:rPr>
        <w:t xml:space="preserve">the DMRS of </w:t>
      </w:r>
      <w:r>
        <w:rPr>
          <w:lang w:val="en-GB"/>
        </w:rPr>
        <w:t xml:space="preserve">different BD </w:t>
      </w:r>
      <w:r w:rsidR="008A79E9">
        <w:rPr>
          <w:lang w:val="en-GB"/>
        </w:rPr>
        <w:t>in a PDCCH COSET</w:t>
      </w:r>
      <w:r w:rsidR="00A3436B">
        <w:rPr>
          <w:lang w:val="en-GB"/>
        </w:rPr>
        <w:t xml:space="preserve"> can</w:t>
      </w:r>
      <w:r>
        <w:rPr>
          <w:lang w:val="en-GB"/>
        </w:rPr>
        <w:t xml:space="preserve"> </w:t>
      </w:r>
      <w:r w:rsidR="00A3436B">
        <w:rPr>
          <w:lang w:val="en-GB"/>
        </w:rPr>
        <w:t xml:space="preserve">be configured to </w:t>
      </w:r>
      <w:r w:rsidR="00000924">
        <w:rPr>
          <w:lang w:val="en-GB"/>
        </w:rPr>
        <w:t xml:space="preserve">be QCLed to </w:t>
      </w:r>
      <w:r w:rsidR="00802744">
        <w:rPr>
          <w:lang w:val="en-GB"/>
        </w:rPr>
        <w:t>a</w:t>
      </w:r>
      <w:r w:rsidR="00000924">
        <w:rPr>
          <w:lang w:val="en-GB"/>
        </w:rPr>
        <w:t xml:space="preserve"> </w:t>
      </w:r>
      <w:r w:rsidR="00A3436B">
        <w:rPr>
          <w:lang w:val="en-GB"/>
        </w:rPr>
        <w:t xml:space="preserve">CSI-RS </w:t>
      </w:r>
      <w:r w:rsidR="00000924">
        <w:rPr>
          <w:lang w:val="en-GB"/>
        </w:rPr>
        <w:t xml:space="preserve">resource </w:t>
      </w:r>
      <w:r w:rsidR="006F3CA8">
        <w:rPr>
          <w:lang w:val="en-GB"/>
        </w:rPr>
        <w:t xml:space="preserve">in spatial domain and different </w:t>
      </w:r>
      <w:r w:rsidR="00A3436B">
        <w:rPr>
          <w:lang w:val="en-GB"/>
        </w:rPr>
        <w:t>TRS (if agreed as different from CSI-RS)</w:t>
      </w:r>
      <w:r w:rsidR="00044BD7">
        <w:rPr>
          <w:lang w:val="en-GB"/>
        </w:rPr>
        <w:t xml:space="preserve"> in frequency/time domain</w:t>
      </w:r>
      <w:r w:rsidR="00044BD7">
        <w:rPr>
          <w:lang w:val="en-GB" w:eastAsia="zh-CN"/>
        </w:rPr>
        <w:t>.</w:t>
      </w:r>
      <w:r w:rsidR="000E34D7">
        <w:rPr>
          <w:lang w:val="en-GB" w:eastAsia="zh-CN"/>
        </w:rPr>
        <w:t xml:space="preserve"> </w:t>
      </w:r>
    </w:p>
    <w:p w14:paraId="2B38782E" w14:textId="38CAF7A1" w:rsidR="000E34D7" w:rsidRPr="00044BD7" w:rsidRDefault="000E34D7" w:rsidP="0004018C">
      <w:pPr>
        <w:rPr>
          <w:lang w:val="en-GB" w:eastAsia="zh-CN"/>
        </w:rPr>
      </w:pPr>
      <w:r>
        <w:rPr>
          <w:lang w:val="en-GB" w:eastAsia="zh-CN"/>
        </w:rPr>
        <w:t xml:space="preserve">For idle mode UE, the DMRS of BD shall be assumed with QCLed with selected SS-blocks. </w:t>
      </w:r>
    </w:p>
    <w:p w14:paraId="58240189" w14:textId="0C35D529" w:rsidR="00A62E24" w:rsidRPr="00D04A39" w:rsidRDefault="000330ED" w:rsidP="0004018C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830906">
        <w:rPr>
          <w:b/>
          <w:lang w:val="en-GB"/>
        </w:rPr>
        <w:t>-2</w:t>
      </w:r>
      <w:r w:rsidRPr="00D04A39">
        <w:rPr>
          <w:b/>
          <w:lang w:val="en-GB"/>
        </w:rPr>
        <w:t xml:space="preserve">: </w:t>
      </w:r>
      <w:r w:rsidR="006E493D">
        <w:rPr>
          <w:b/>
          <w:lang w:val="en-GB"/>
        </w:rPr>
        <w:t xml:space="preserve">the DMRS of </w:t>
      </w:r>
      <w:r w:rsidR="00C124C5">
        <w:rPr>
          <w:b/>
          <w:lang w:val="en-GB"/>
        </w:rPr>
        <w:t>each PDCCH CORESET</w:t>
      </w:r>
      <w:r w:rsidR="004A3FE3" w:rsidRPr="00D04A39">
        <w:rPr>
          <w:b/>
          <w:lang w:val="en-GB"/>
        </w:rPr>
        <w:t xml:space="preserve"> </w:t>
      </w:r>
      <w:r w:rsidR="006E493D">
        <w:rPr>
          <w:b/>
          <w:lang w:val="en-GB"/>
        </w:rPr>
        <w:t xml:space="preserve">can be configured QCLed with a </w:t>
      </w:r>
      <w:r w:rsidR="002662EE">
        <w:rPr>
          <w:b/>
          <w:lang w:val="en-GB"/>
        </w:rPr>
        <w:t xml:space="preserve">different </w:t>
      </w:r>
      <w:r w:rsidR="006E493D">
        <w:rPr>
          <w:b/>
          <w:lang w:val="en-GB"/>
        </w:rPr>
        <w:t>CSI-RS resource.</w:t>
      </w:r>
      <w:r w:rsidR="002B2803">
        <w:rPr>
          <w:b/>
          <w:lang w:val="en-GB"/>
        </w:rPr>
        <w:t xml:space="preserve"> (or SS-block)</w:t>
      </w:r>
    </w:p>
    <w:p w14:paraId="3B076CDA" w14:textId="60D2BB48" w:rsidR="00361386" w:rsidRPr="00D04A39" w:rsidRDefault="00A62E24" w:rsidP="00361386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830906">
        <w:rPr>
          <w:b/>
          <w:lang w:val="en-GB"/>
        </w:rPr>
        <w:t>-3</w:t>
      </w:r>
      <w:r w:rsidRPr="00D04A39">
        <w:rPr>
          <w:b/>
          <w:lang w:val="en-GB"/>
        </w:rPr>
        <w:t xml:space="preserve">: </w:t>
      </w:r>
      <w:r w:rsidR="00361386">
        <w:rPr>
          <w:b/>
          <w:lang w:val="en-GB"/>
        </w:rPr>
        <w:t>if not configured, the DMRS of all PDCCH</w:t>
      </w:r>
      <w:r w:rsidR="00361386" w:rsidRPr="00D04A39">
        <w:rPr>
          <w:b/>
          <w:lang w:val="en-GB"/>
        </w:rPr>
        <w:t xml:space="preserve"> </w:t>
      </w:r>
      <w:r w:rsidR="00C124C5">
        <w:rPr>
          <w:b/>
          <w:lang w:val="en-GB"/>
        </w:rPr>
        <w:t xml:space="preserve">CORESETs </w:t>
      </w:r>
      <w:r w:rsidR="00A153F6">
        <w:rPr>
          <w:b/>
          <w:lang w:val="en-GB"/>
        </w:rPr>
        <w:t xml:space="preserve">shall be assumed QCLed with a default SS-blocks </w:t>
      </w:r>
      <w:r w:rsidR="006D0539">
        <w:rPr>
          <w:b/>
          <w:lang w:val="en-GB"/>
        </w:rPr>
        <w:t xml:space="preserve">selected during initial access procedure. </w:t>
      </w:r>
    </w:p>
    <w:p w14:paraId="11E496E6" w14:textId="17A2EDD5" w:rsidR="0051544F" w:rsidRPr="005552F5" w:rsidRDefault="00D85639" w:rsidP="005552F5">
      <w:pPr>
        <w:rPr>
          <w:rFonts w:eastAsia="MS Mincho"/>
          <w:lang w:eastAsia="ja-JP"/>
        </w:rPr>
      </w:pPr>
      <w:r>
        <w:rPr>
          <w:lang w:val="en-GB"/>
        </w:rPr>
        <w:lastRenderedPageBreak/>
        <w:t xml:space="preserve">In previous meeting, it was agreed that the </w:t>
      </w:r>
      <w:r w:rsidR="000C0C1F">
        <w:rPr>
          <w:rFonts w:eastAsia="MS Mincho"/>
          <w:lang w:eastAsia="ja-JP"/>
        </w:rPr>
        <w:t>maximally two</w:t>
      </w:r>
      <w:r w:rsidRPr="0002190D">
        <w:rPr>
          <w:rFonts w:eastAsia="MS Mincho"/>
          <w:lang w:eastAsia="ja-JP"/>
        </w:rPr>
        <w:t xml:space="preserve"> </w:t>
      </w:r>
      <w:r w:rsidR="000C0C1F">
        <w:rPr>
          <w:rFonts w:eastAsia="MS Mincho"/>
          <w:lang w:eastAsia="ja-JP"/>
        </w:rPr>
        <w:t>NR-PDSCHs (</w:t>
      </w:r>
      <w:r w:rsidRPr="0002190D">
        <w:rPr>
          <w:rFonts w:eastAsia="MS Mincho"/>
          <w:lang w:eastAsia="ja-JP"/>
        </w:rPr>
        <w:t>unicast and dynamically scheduled</w:t>
      </w:r>
      <w:r w:rsidR="000C0C1F">
        <w:rPr>
          <w:rFonts w:eastAsia="MS Mincho"/>
          <w:lang w:eastAsia="ja-JP"/>
        </w:rPr>
        <w:t>)</w:t>
      </w:r>
      <w:r w:rsidRPr="0002190D">
        <w:rPr>
          <w:rFonts w:eastAsia="MS Mincho"/>
          <w:lang w:eastAsia="ja-JP"/>
        </w:rPr>
        <w:t xml:space="preserve"> can be expected to simultaneously receive </w:t>
      </w:r>
      <w:r w:rsidR="007122E5">
        <w:rPr>
          <w:rFonts w:eastAsia="MS Mincho"/>
          <w:lang w:eastAsia="ja-JP"/>
        </w:rPr>
        <w:t xml:space="preserve">by a UE. </w:t>
      </w:r>
      <w:r w:rsidR="0051544F">
        <w:rPr>
          <w:rFonts w:eastAsia="MS Mincho"/>
          <w:lang w:eastAsia="ja-JP"/>
        </w:rPr>
        <w:t xml:space="preserve">Meanwhile, it is needed to discuss the maximal number of NR-PDCCH can be expected received by a UE. Note this is different from how many NR-PDCCH UE can simultaneously </w:t>
      </w:r>
      <w:r w:rsidR="0050180F">
        <w:rPr>
          <w:rFonts w:eastAsia="MS Mincho"/>
          <w:lang w:eastAsia="ja-JP"/>
        </w:rPr>
        <w:t>receive</w:t>
      </w:r>
      <w:r w:rsidR="0051544F">
        <w:rPr>
          <w:rFonts w:eastAsia="MS Mincho"/>
          <w:lang w:eastAsia="ja-JP"/>
        </w:rPr>
        <w:t xml:space="preserve">. </w:t>
      </w:r>
      <w:r w:rsidR="00C65A5E">
        <w:rPr>
          <w:rFonts w:eastAsia="MS Mincho"/>
          <w:lang w:eastAsia="ja-JP"/>
        </w:rPr>
        <w:t xml:space="preserve">For example, UE can be configured to monitor PDCCH QCLed with different TRP in TDM manner. </w:t>
      </w:r>
      <w:r w:rsidR="00363D69">
        <w:rPr>
          <w:rFonts w:eastAsia="MS Mincho"/>
          <w:lang w:eastAsia="ja-JP"/>
        </w:rPr>
        <w:t xml:space="preserve">Essentially, this capability is directly related to how many </w:t>
      </w:r>
      <w:r w:rsidR="005552F5">
        <w:rPr>
          <w:rFonts w:eastAsia="MS Mincho"/>
          <w:lang w:eastAsia="ja-JP"/>
        </w:rPr>
        <w:t xml:space="preserve">QCL assumption a UE can maintain at the same time. And it should be a UE capability. </w:t>
      </w:r>
    </w:p>
    <w:p w14:paraId="6987207C" w14:textId="4AC916DF" w:rsidR="002D621B" w:rsidRPr="00D04A39" w:rsidRDefault="002D621B" w:rsidP="002D621B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-4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 xml:space="preserve">RAN1 should further discuss the maximal number of QCL assumptions as a UE capability. From signalling point of view, maximal 4 QCL assumption can be configured to an UE. </w:t>
      </w:r>
    </w:p>
    <w:p w14:paraId="7D6323C6" w14:textId="77777777" w:rsidR="00D85639" w:rsidRDefault="00D85639" w:rsidP="0004018C"/>
    <w:p w14:paraId="21CE0F0B" w14:textId="3275A86D" w:rsidR="005A4FFF" w:rsidRPr="00D85639" w:rsidRDefault="005A4FFF" w:rsidP="005A4FFF">
      <w:pPr>
        <w:pStyle w:val="Heading1"/>
      </w:pPr>
      <w:r>
        <w:t>HARQ operation for multi-TRP transmission</w:t>
      </w:r>
    </w:p>
    <w:p w14:paraId="1B23B808" w14:textId="3954988D" w:rsidR="00780553" w:rsidRDefault="005A4FFF" w:rsidP="0004018C">
      <w:pPr>
        <w:rPr>
          <w:lang w:val="en-GB"/>
        </w:rPr>
      </w:pPr>
      <w:r>
        <w:rPr>
          <w:lang w:val="en-GB"/>
        </w:rPr>
        <w:t xml:space="preserve">HARQ operation is a vital component to wireless system. The HARQ process number is used to indicate UE on how to combine the previous received soft bits for joint decoding. </w:t>
      </w:r>
      <w:r w:rsidR="00E3161D">
        <w:rPr>
          <w:lang w:val="en-GB"/>
        </w:rPr>
        <w:t xml:space="preserve">With the possibility of receiving two PDCCH/PDSCH, the HARQ processing number must be coordinated between </w:t>
      </w:r>
      <w:r w:rsidR="00D11A3D">
        <w:rPr>
          <w:lang w:val="en-GB"/>
        </w:rPr>
        <w:t xml:space="preserve">two TRPs. </w:t>
      </w:r>
      <w:r w:rsidR="008B53E6">
        <w:rPr>
          <w:lang w:val="en-GB"/>
        </w:rPr>
        <w:t xml:space="preserve">In non-ideal backhaul, only semi-static coordination is possible, in another words, only a subset of HARQ process numbers </w:t>
      </w:r>
      <w:r w:rsidR="00096638">
        <w:rPr>
          <w:lang w:val="en-GB"/>
        </w:rPr>
        <w:t xml:space="preserve">can be used by each TRP. In order to maintain the peak data rate, we propose to allow a larger number of HARQ process number in case of multi-TRP transmission mode. </w:t>
      </w:r>
    </w:p>
    <w:p w14:paraId="4E82AFB5" w14:textId="48860C0E" w:rsidR="00D11A3D" w:rsidRDefault="00D11A3D" w:rsidP="0004018C">
      <w:pPr>
        <w:rPr>
          <w:b/>
          <w:lang w:val="en-GB"/>
        </w:rPr>
      </w:pPr>
      <w:r w:rsidRPr="00780553">
        <w:rPr>
          <w:b/>
          <w:lang w:val="en-GB"/>
        </w:rPr>
        <w:t>Proposal</w:t>
      </w:r>
      <w:r w:rsidR="00CD28F7">
        <w:rPr>
          <w:b/>
          <w:lang w:val="en-GB"/>
        </w:rPr>
        <w:t>-5</w:t>
      </w:r>
      <w:r w:rsidRPr="00780553">
        <w:rPr>
          <w:b/>
          <w:lang w:val="en-GB"/>
        </w:rPr>
        <w:t xml:space="preserve">: Network </w:t>
      </w:r>
      <w:r w:rsidR="008B53E6">
        <w:rPr>
          <w:b/>
          <w:lang w:val="en-GB"/>
        </w:rPr>
        <w:t>needs to</w:t>
      </w:r>
      <w:r w:rsidRPr="00780553">
        <w:rPr>
          <w:b/>
          <w:lang w:val="en-GB"/>
        </w:rPr>
        <w:t xml:space="preserve"> coordinate the available HARQ process numbers for each TRP. </w:t>
      </w:r>
    </w:p>
    <w:p w14:paraId="317CB4C1" w14:textId="59896255" w:rsidR="00801CBC" w:rsidRDefault="00801CBC" w:rsidP="00801CBC">
      <w:pPr>
        <w:rPr>
          <w:b/>
          <w:lang w:val="en-GB"/>
        </w:rPr>
      </w:pPr>
      <w:r w:rsidRPr="00780553">
        <w:rPr>
          <w:b/>
          <w:lang w:val="en-GB"/>
        </w:rPr>
        <w:t>Proposal</w:t>
      </w:r>
      <w:r w:rsidR="00CD28F7">
        <w:rPr>
          <w:b/>
          <w:lang w:val="en-GB"/>
        </w:rPr>
        <w:t>-6</w:t>
      </w:r>
      <w:r w:rsidRPr="00780553">
        <w:rPr>
          <w:b/>
          <w:lang w:val="en-GB"/>
        </w:rPr>
        <w:t xml:space="preserve">: </w:t>
      </w:r>
      <w:r>
        <w:rPr>
          <w:b/>
          <w:lang w:val="en-GB"/>
        </w:rPr>
        <w:t>UE configured in multi-TRP transmission scheme should be able to handle 2x of HARQ process number than</w:t>
      </w:r>
      <w:r w:rsidR="0050147D">
        <w:rPr>
          <w:b/>
          <w:lang w:val="en-GB"/>
        </w:rPr>
        <w:t xml:space="preserve"> single TRP transmission case. </w:t>
      </w:r>
    </w:p>
    <w:p w14:paraId="17FFCEB5" w14:textId="06D1B9AA" w:rsidR="0050147D" w:rsidRDefault="0050147D" w:rsidP="0050147D">
      <w:pPr>
        <w:rPr>
          <w:lang w:val="en-GB"/>
        </w:rPr>
      </w:pPr>
      <w:r w:rsidRPr="0050147D">
        <w:rPr>
          <w:lang w:val="en-GB"/>
        </w:rPr>
        <w:t xml:space="preserve">ACK/NAK feedback on PUCCH is another key component of the HARQ operation. </w:t>
      </w:r>
      <w:r>
        <w:rPr>
          <w:lang w:val="en-GB"/>
        </w:rPr>
        <w:t xml:space="preserve">Considering the non-ideal-backhaul deployment scenario, it is important to enable the ACK/NAK feedback to be received by the TRP transmitting the PDSCH separately. </w:t>
      </w:r>
      <w:r w:rsidR="00250665">
        <w:rPr>
          <w:lang w:val="en-GB"/>
        </w:rPr>
        <w:t xml:space="preserve">For UE received two PDSCHs simultaneously, two ACK/NAK must be transmitted each </w:t>
      </w:r>
      <w:r w:rsidR="0076520F">
        <w:rPr>
          <w:lang w:val="en-GB"/>
        </w:rPr>
        <w:t xml:space="preserve">toward </w:t>
      </w:r>
      <w:r w:rsidR="00250665">
        <w:rPr>
          <w:lang w:val="en-GB"/>
        </w:rPr>
        <w:t xml:space="preserve">to different TRP. </w:t>
      </w:r>
      <w:r w:rsidR="00CB2A3A">
        <w:rPr>
          <w:lang w:val="en-GB"/>
        </w:rPr>
        <w:t xml:space="preserve">There are two options to achieve that: </w:t>
      </w:r>
    </w:p>
    <w:p w14:paraId="10256CF5" w14:textId="3E7F4DEB" w:rsidR="00CB2A3A" w:rsidRDefault="00CB2A3A" w:rsidP="00CB2A3A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 xml:space="preserve">Separate PUCCH transmission: UE transmit two PUCCHs, each towards different TRP. </w:t>
      </w:r>
    </w:p>
    <w:p w14:paraId="2D03B7AA" w14:textId="02A9BB0B" w:rsidR="00074D4C" w:rsidRDefault="00074D4C" w:rsidP="00CB2A3A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 xml:space="preserve">Joint PUCCH transmission: UE multiplex ACK/NAK of two PDSCHs and send one PUCCH target to be received by both TRPs. </w:t>
      </w:r>
    </w:p>
    <w:p w14:paraId="36403BAF" w14:textId="77777777" w:rsidR="00542DBB" w:rsidRDefault="00542DBB" w:rsidP="00542DBB">
      <w:pPr>
        <w:pStyle w:val="ListParagraph"/>
        <w:rPr>
          <w:lang w:val="en-GB"/>
        </w:rPr>
      </w:pPr>
    </w:p>
    <w:p w14:paraId="6114E090" w14:textId="3341D2CA" w:rsidR="008E4657" w:rsidRDefault="00567EF6" w:rsidP="00567EF6">
      <w:pPr>
        <w:rPr>
          <w:lang w:val="en-GB"/>
        </w:rPr>
      </w:pPr>
      <w:r>
        <w:rPr>
          <w:lang w:val="en-GB"/>
        </w:rPr>
        <w:t>While option-1 is clearly the simplest scheme due to independent operation thread for each TRP. It also requires simultaneous two PUCCH transmission</w:t>
      </w:r>
      <w:r w:rsidR="005E3DAF">
        <w:rPr>
          <w:lang w:val="en-GB"/>
        </w:rPr>
        <w:t xml:space="preserve"> which </w:t>
      </w:r>
      <w:r w:rsidR="003A520E">
        <w:rPr>
          <w:lang w:val="en-GB"/>
        </w:rPr>
        <w:t xml:space="preserve">imposes some challenging’s </w:t>
      </w:r>
      <w:r w:rsidR="005E3DAF">
        <w:rPr>
          <w:lang w:val="en-GB"/>
        </w:rPr>
        <w:t>to UE RF implementation</w:t>
      </w:r>
      <w:r w:rsidR="00542DBB">
        <w:rPr>
          <w:lang w:val="en-GB"/>
        </w:rPr>
        <w:t>. On the other hand, option-2 requires special support since one PUCCH received by multiple TRP requires some supports such as power control</w:t>
      </w:r>
      <w:r w:rsidR="00E61E23">
        <w:rPr>
          <w:lang w:val="en-GB"/>
        </w:rPr>
        <w:t xml:space="preserve"> and beam management </w:t>
      </w:r>
      <w:r w:rsidR="00542DBB">
        <w:rPr>
          <w:lang w:val="en-GB"/>
        </w:rPr>
        <w:t>(Note: ACK/NAK multiplexing is anyway needed to support single TRP two codewords</w:t>
      </w:r>
      <w:r w:rsidR="00303A12">
        <w:rPr>
          <w:lang w:val="en-GB"/>
        </w:rPr>
        <w:t xml:space="preserve"> transmission</w:t>
      </w:r>
      <w:r w:rsidR="00542DBB">
        <w:rPr>
          <w:lang w:val="en-GB"/>
        </w:rPr>
        <w:t>)</w:t>
      </w:r>
      <w:r w:rsidR="008E4657">
        <w:rPr>
          <w:lang w:val="en-GB"/>
        </w:rPr>
        <w:t xml:space="preserve">. Meanwhile, it means no additional UE requirement since it’s single PUCCH transmission. We propose to support both options </w:t>
      </w:r>
    </w:p>
    <w:p w14:paraId="28FBC32F" w14:textId="09D1CE08" w:rsidR="00CD28F7" w:rsidRDefault="008E4657" w:rsidP="00567EF6">
      <w:pPr>
        <w:rPr>
          <w:b/>
          <w:lang w:val="en-GB"/>
        </w:rPr>
      </w:pPr>
      <w:r w:rsidRPr="005468CC">
        <w:rPr>
          <w:b/>
          <w:lang w:val="en-GB"/>
        </w:rPr>
        <w:t>Proposal</w:t>
      </w:r>
      <w:r w:rsidR="00B95EE4">
        <w:rPr>
          <w:b/>
          <w:lang w:val="en-GB"/>
        </w:rPr>
        <w:t>-7</w:t>
      </w:r>
      <w:r w:rsidRPr="005468CC">
        <w:rPr>
          <w:b/>
          <w:lang w:val="en-GB"/>
        </w:rPr>
        <w:t xml:space="preserve">: </w:t>
      </w:r>
      <w:r w:rsidR="00CD28F7">
        <w:rPr>
          <w:b/>
          <w:lang w:val="en-GB"/>
        </w:rPr>
        <w:t xml:space="preserve">Support the following two configurations: </w:t>
      </w:r>
    </w:p>
    <w:p w14:paraId="265889BF" w14:textId="615EDD1C" w:rsidR="008E4657" w:rsidRPr="00CD28F7" w:rsidRDefault="005468CC" w:rsidP="00CD28F7">
      <w:pPr>
        <w:pStyle w:val="ListParagraph"/>
        <w:numPr>
          <w:ilvl w:val="0"/>
          <w:numId w:val="32"/>
        </w:numPr>
        <w:rPr>
          <w:b/>
          <w:lang w:val="en-GB"/>
        </w:rPr>
      </w:pPr>
      <w:r w:rsidRPr="00CD28F7">
        <w:rPr>
          <w:b/>
          <w:lang w:val="en-GB"/>
        </w:rPr>
        <w:t xml:space="preserve">UEs, </w:t>
      </w:r>
      <w:r w:rsidR="00447AEC" w:rsidRPr="00CD28F7">
        <w:rPr>
          <w:b/>
          <w:lang w:val="en-GB"/>
        </w:rPr>
        <w:t xml:space="preserve">in multi-TRP transmission mode, can be configured with </w:t>
      </w:r>
      <w:r w:rsidR="008E4657" w:rsidRPr="00CD28F7">
        <w:rPr>
          <w:b/>
          <w:lang w:val="en-GB"/>
        </w:rPr>
        <w:t>multiple PUCCH</w:t>
      </w:r>
      <w:r w:rsidR="00447AEC" w:rsidRPr="00CD28F7">
        <w:rPr>
          <w:b/>
          <w:lang w:val="en-GB"/>
        </w:rPr>
        <w:t>s</w:t>
      </w:r>
      <w:r w:rsidR="008E4657" w:rsidRPr="00CD28F7">
        <w:rPr>
          <w:b/>
          <w:lang w:val="en-GB"/>
        </w:rPr>
        <w:t xml:space="preserve"> </w:t>
      </w:r>
      <w:r w:rsidR="00447AEC" w:rsidRPr="00CD28F7">
        <w:rPr>
          <w:b/>
          <w:lang w:val="en-GB"/>
        </w:rPr>
        <w:t xml:space="preserve">where each </w:t>
      </w:r>
      <w:r w:rsidR="008E4657" w:rsidRPr="00CD28F7">
        <w:rPr>
          <w:b/>
          <w:lang w:val="en-GB"/>
        </w:rPr>
        <w:t>PUC</w:t>
      </w:r>
      <w:r w:rsidR="001C7254" w:rsidRPr="00CD28F7">
        <w:rPr>
          <w:b/>
          <w:lang w:val="en-GB"/>
        </w:rPr>
        <w:t xml:space="preserve">CH is corresponding to one TRP with independent procedure for </w:t>
      </w:r>
      <w:r w:rsidR="00DB7631" w:rsidRPr="00CD28F7">
        <w:rPr>
          <w:b/>
          <w:lang w:val="en-GB"/>
        </w:rPr>
        <w:t>PUCCH</w:t>
      </w:r>
      <w:r w:rsidR="001C7254" w:rsidRPr="00CD28F7">
        <w:rPr>
          <w:b/>
          <w:lang w:val="en-GB"/>
        </w:rPr>
        <w:t xml:space="preserve"> transmission. </w:t>
      </w:r>
    </w:p>
    <w:p w14:paraId="16128A30" w14:textId="2E2D78A9" w:rsidR="00801CBC" w:rsidRPr="00CD28F7" w:rsidRDefault="00E61E23" w:rsidP="00CD28F7">
      <w:pPr>
        <w:pStyle w:val="ListParagraph"/>
        <w:numPr>
          <w:ilvl w:val="0"/>
          <w:numId w:val="32"/>
        </w:numPr>
        <w:rPr>
          <w:b/>
          <w:lang w:val="en-GB"/>
        </w:rPr>
      </w:pPr>
      <w:r w:rsidRPr="00CD28F7">
        <w:rPr>
          <w:b/>
          <w:lang w:val="en-GB"/>
        </w:rPr>
        <w:t>UEs, in multi-TRP transmission mode, can be configured with one PUCCH</w:t>
      </w:r>
      <w:r w:rsidR="00766677" w:rsidRPr="00CD28F7">
        <w:rPr>
          <w:b/>
          <w:lang w:val="en-GB"/>
        </w:rPr>
        <w:t xml:space="preserve"> to feedback the ACK/NAKs for the PDSCHs from two TRPs.</w:t>
      </w:r>
      <w:r w:rsidR="00E52341" w:rsidRPr="00CD28F7">
        <w:rPr>
          <w:b/>
          <w:lang w:val="en-GB"/>
        </w:rPr>
        <w:t xml:space="preserve"> FFS the related PUCCH procedure should consider the reception of two TRPs. </w:t>
      </w:r>
    </w:p>
    <w:p w14:paraId="0F56E156" w14:textId="77777777" w:rsidR="005A4FFF" w:rsidRPr="0004018C" w:rsidRDefault="005A4FFF" w:rsidP="0004018C">
      <w:pPr>
        <w:rPr>
          <w:lang w:val="en-GB"/>
        </w:rPr>
      </w:pPr>
    </w:p>
    <w:p w14:paraId="70C82586" w14:textId="35248875" w:rsidR="008D04DC" w:rsidRDefault="007C3145" w:rsidP="008D04DC">
      <w:pPr>
        <w:pStyle w:val="Heading1"/>
      </w:pPr>
      <w:r>
        <w:lastRenderedPageBreak/>
        <w:t>Conclusion</w:t>
      </w:r>
    </w:p>
    <w:p w14:paraId="5371F11E" w14:textId="090DD8CF" w:rsidR="00363E20" w:rsidRDefault="007C3145" w:rsidP="00CF7649">
      <w:pPr>
        <w:rPr>
          <w:lang w:val="en-GB"/>
        </w:rPr>
      </w:pPr>
      <w:r>
        <w:rPr>
          <w:lang w:val="en-GB"/>
        </w:rPr>
        <w:t>In this paper, we give our view on the multiple TRP transmission design</w:t>
      </w:r>
      <w:r w:rsidR="001A7C3A">
        <w:rPr>
          <w:lang w:val="en-GB"/>
        </w:rPr>
        <w:t xml:space="preserve"> for NR-PDCCH. We propose the following: </w:t>
      </w:r>
      <w:r w:rsidR="00C7589C">
        <w:rPr>
          <w:lang w:val="en-GB"/>
        </w:rPr>
        <w:t xml:space="preserve"> </w:t>
      </w:r>
    </w:p>
    <w:p w14:paraId="48CA5DCD" w14:textId="77777777" w:rsidR="006B3A36" w:rsidRDefault="006B3A36" w:rsidP="00CF7649">
      <w:pPr>
        <w:rPr>
          <w:b/>
          <w:lang w:val="en-GB"/>
        </w:rPr>
      </w:pPr>
    </w:p>
    <w:p w14:paraId="732C7F8D" w14:textId="492813C2" w:rsidR="00CF7649" w:rsidRDefault="001A7C3A" w:rsidP="00CF7649">
      <w:pPr>
        <w:rPr>
          <w:b/>
          <w:lang w:val="en-GB"/>
        </w:rPr>
      </w:pPr>
      <w:r w:rsidRPr="00556265">
        <w:rPr>
          <w:b/>
          <w:lang w:val="en-GB"/>
        </w:rPr>
        <w:t>Proposal</w:t>
      </w:r>
      <w:r w:rsidR="00C8396B">
        <w:rPr>
          <w:b/>
          <w:lang w:val="en-GB"/>
        </w:rPr>
        <w:t>-1</w:t>
      </w:r>
      <w:r w:rsidRPr="00556265">
        <w:rPr>
          <w:b/>
          <w:lang w:val="en-GB"/>
        </w:rPr>
        <w:t xml:space="preserve">: Support a common </w:t>
      </w:r>
      <w:r>
        <w:rPr>
          <w:b/>
          <w:lang w:val="en-GB"/>
        </w:rPr>
        <w:t xml:space="preserve">QCL </w:t>
      </w:r>
      <w:r w:rsidRPr="00556265">
        <w:rPr>
          <w:b/>
          <w:lang w:val="en-GB"/>
        </w:rPr>
        <w:t>framework to support multi-TRP and multi-beam operation for NR-PDCCH reception.</w:t>
      </w:r>
    </w:p>
    <w:p w14:paraId="0421D52E" w14:textId="77777777" w:rsidR="00C04BC3" w:rsidRPr="00D04A39" w:rsidRDefault="00C04BC3" w:rsidP="00C04BC3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-2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>the DMRS of each PDCCH CORESET</w:t>
      </w:r>
      <w:r w:rsidRPr="00D04A39">
        <w:rPr>
          <w:b/>
          <w:lang w:val="en-GB"/>
        </w:rPr>
        <w:t xml:space="preserve"> </w:t>
      </w:r>
      <w:r>
        <w:rPr>
          <w:b/>
          <w:lang w:val="en-GB"/>
        </w:rPr>
        <w:t>can be configured QCLed with a different CSI-RS resource. (or SS-block)</w:t>
      </w:r>
    </w:p>
    <w:p w14:paraId="20FC08ED" w14:textId="77777777" w:rsidR="00C04BC3" w:rsidRPr="00D04A39" w:rsidRDefault="00C04BC3" w:rsidP="00C04BC3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-3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>if not configured, the DMRS of all PDCCH</w:t>
      </w:r>
      <w:r w:rsidRPr="00D04A39">
        <w:rPr>
          <w:b/>
          <w:lang w:val="en-GB"/>
        </w:rPr>
        <w:t xml:space="preserve"> </w:t>
      </w:r>
      <w:r>
        <w:rPr>
          <w:b/>
          <w:lang w:val="en-GB"/>
        </w:rPr>
        <w:t xml:space="preserve">CORESETs shall be assumed QCLed with a default SS-blocks selected during initial access procedure. </w:t>
      </w:r>
    </w:p>
    <w:p w14:paraId="2CFDA6B3" w14:textId="77777777" w:rsidR="00C04BC3" w:rsidRPr="00D04A39" w:rsidRDefault="00C04BC3" w:rsidP="00C04BC3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>
        <w:rPr>
          <w:b/>
          <w:lang w:val="en-GB"/>
        </w:rPr>
        <w:t>-4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 xml:space="preserve">RAN1 should further discuss the maximal number of QCL assumptions as a UE capability. From signalling point of view, maximal 4 QCL assumption can be configured to an UE. </w:t>
      </w:r>
    </w:p>
    <w:p w14:paraId="188B38C8" w14:textId="77777777" w:rsidR="00AB0E10" w:rsidRDefault="00AB0E10" w:rsidP="00AB0E10">
      <w:pPr>
        <w:rPr>
          <w:b/>
          <w:lang w:val="en-GB"/>
        </w:rPr>
      </w:pPr>
      <w:r w:rsidRPr="00780553">
        <w:rPr>
          <w:b/>
          <w:lang w:val="en-GB"/>
        </w:rPr>
        <w:t>Proposal</w:t>
      </w:r>
      <w:r>
        <w:rPr>
          <w:b/>
          <w:lang w:val="en-GB"/>
        </w:rPr>
        <w:t>-5</w:t>
      </w:r>
      <w:r w:rsidRPr="00780553">
        <w:rPr>
          <w:b/>
          <w:lang w:val="en-GB"/>
        </w:rPr>
        <w:t xml:space="preserve">: Network </w:t>
      </w:r>
      <w:r>
        <w:rPr>
          <w:b/>
          <w:lang w:val="en-GB"/>
        </w:rPr>
        <w:t>needs to</w:t>
      </w:r>
      <w:r w:rsidRPr="00780553">
        <w:rPr>
          <w:b/>
          <w:lang w:val="en-GB"/>
        </w:rPr>
        <w:t xml:space="preserve"> coordinate the available HARQ process numbers for each TRP. </w:t>
      </w:r>
    </w:p>
    <w:p w14:paraId="300DFD64" w14:textId="77777777" w:rsidR="00AB0E10" w:rsidRDefault="00AB0E10" w:rsidP="00AB0E10">
      <w:pPr>
        <w:rPr>
          <w:b/>
          <w:lang w:val="en-GB"/>
        </w:rPr>
      </w:pPr>
      <w:r w:rsidRPr="00780553">
        <w:rPr>
          <w:b/>
          <w:lang w:val="en-GB"/>
        </w:rPr>
        <w:t>Proposal</w:t>
      </w:r>
      <w:r>
        <w:rPr>
          <w:b/>
          <w:lang w:val="en-GB"/>
        </w:rPr>
        <w:t>-6</w:t>
      </w:r>
      <w:r w:rsidRPr="00780553">
        <w:rPr>
          <w:b/>
          <w:lang w:val="en-GB"/>
        </w:rPr>
        <w:t xml:space="preserve">: </w:t>
      </w:r>
      <w:r>
        <w:rPr>
          <w:b/>
          <w:lang w:val="en-GB"/>
        </w:rPr>
        <w:t xml:space="preserve">UE configured in multi-TRP transmission scheme should be able to handle 2x of HARQ process number than single TRP transmission case. </w:t>
      </w:r>
    </w:p>
    <w:p w14:paraId="2970C769" w14:textId="77777777" w:rsidR="00AB0E10" w:rsidRDefault="00AB0E10" w:rsidP="00AB0E10">
      <w:pPr>
        <w:rPr>
          <w:b/>
          <w:lang w:val="en-GB"/>
        </w:rPr>
      </w:pPr>
      <w:r w:rsidRPr="005468CC">
        <w:rPr>
          <w:b/>
          <w:lang w:val="en-GB"/>
        </w:rPr>
        <w:t>Proposal</w:t>
      </w:r>
      <w:r>
        <w:rPr>
          <w:b/>
          <w:lang w:val="en-GB"/>
        </w:rPr>
        <w:t>-7</w:t>
      </w:r>
      <w:r w:rsidRPr="005468CC">
        <w:rPr>
          <w:b/>
          <w:lang w:val="en-GB"/>
        </w:rPr>
        <w:t xml:space="preserve">: </w:t>
      </w:r>
      <w:r>
        <w:rPr>
          <w:b/>
          <w:lang w:val="en-GB"/>
        </w:rPr>
        <w:t xml:space="preserve">Support the following two configurations: </w:t>
      </w:r>
    </w:p>
    <w:p w14:paraId="669EDCB6" w14:textId="77777777" w:rsidR="00AB0E10" w:rsidRPr="00CD28F7" w:rsidRDefault="00AB0E10" w:rsidP="00AB0E10">
      <w:pPr>
        <w:pStyle w:val="ListParagraph"/>
        <w:numPr>
          <w:ilvl w:val="0"/>
          <w:numId w:val="33"/>
        </w:numPr>
        <w:rPr>
          <w:b/>
          <w:lang w:val="en-GB"/>
        </w:rPr>
      </w:pPr>
      <w:r w:rsidRPr="00CD28F7">
        <w:rPr>
          <w:b/>
          <w:lang w:val="en-GB"/>
        </w:rPr>
        <w:t xml:space="preserve">UEs, in multi-TRP transmission mode, can be configured with multiple PUCCHs where each PUCCH is corresponding to one TRP with independent procedure for PUCCH transmission. </w:t>
      </w:r>
    </w:p>
    <w:p w14:paraId="77861C96" w14:textId="77777777" w:rsidR="00AB0E10" w:rsidRPr="00CD28F7" w:rsidRDefault="00AB0E10" w:rsidP="00AB0E10">
      <w:pPr>
        <w:pStyle w:val="ListParagraph"/>
        <w:numPr>
          <w:ilvl w:val="0"/>
          <w:numId w:val="33"/>
        </w:numPr>
        <w:rPr>
          <w:b/>
          <w:lang w:val="en-GB"/>
        </w:rPr>
      </w:pPr>
      <w:r w:rsidRPr="00CD28F7">
        <w:rPr>
          <w:b/>
          <w:lang w:val="en-GB"/>
        </w:rPr>
        <w:t xml:space="preserve">UEs, in multi-TRP transmission mode, can be configured with one PUCCH to feedback the ACK/NAKs for the PDSCHs from two TRPs. FFS the related PUCCH procedure should consider the reception of two TRPs. </w:t>
      </w:r>
    </w:p>
    <w:p w14:paraId="1999667E" w14:textId="77777777" w:rsidR="00C04BC3" w:rsidRPr="00D04A39" w:rsidRDefault="00C04BC3" w:rsidP="001A7C3A">
      <w:pPr>
        <w:rPr>
          <w:b/>
          <w:lang w:val="en-GB"/>
        </w:rPr>
      </w:pPr>
    </w:p>
    <w:p w14:paraId="68B33576" w14:textId="77777777" w:rsidR="001A7C3A" w:rsidRPr="00A62EBB" w:rsidRDefault="001A7C3A" w:rsidP="00CF7649">
      <w:pPr>
        <w:rPr>
          <w:b/>
          <w:lang w:val="en-GB"/>
        </w:rPr>
      </w:pP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4BC9BB72" w14:textId="3041AF63" w:rsidR="00B03BBA" w:rsidRPr="007239B1" w:rsidRDefault="009B3B24" w:rsidP="00B03BBA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>
        <w:rPr>
          <w:rFonts w:eastAsia="Batang" w:cs="Times New Roman"/>
          <w:lang w:eastAsia="zh-CN"/>
        </w:rPr>
        <w:t xml:space="preserve">R1-170xxxx, </w:t>
      </w:r>
      <w:r w:rsidR="00B03BBA" w:rsidRPr="00B03BBA">
        <w:rPr>
          <w:rFonts w:eastAsia="Batang" w:cs="Times New Roman"/>
          <w:lang w:eastAsia="zh-CN"/>
        </w:rPr>
        <w:t>Design considerations for NR operation with wide bandwidths</w:t>
      </w:r>
      <w:r>
        <w:rPr>
          <w:rFonts w:eastAsia="Batang" w:cs="Times New Roman"/>
          <w:lang w:eastAsia="zh-CN"/>
        </w:rPr>
        <w:t>, AT&amp;T</w:t>
      </w:r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A4553" w14:textId="77777777" w:rsidR="00AA5BAF" w:rsidRDefault="00AA5BAF" w:rsidP="00A03DF3">
      <w:pPr>
        <w:spacing w:after="0"/>
      </w:pPr>
      <w:r>
        <w:separator/>
      </w:r>
    </w:p>
  </w:endnote>
  <w:endnote w:type="continuationSeparator" w:id="0">
    <w:p w14:paraId="4B8F23ED" w14:textId="77777777" w:rsidR="00AA5BAF" w:rsidRDefault="00AA5BAF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36C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36CF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EA022" w14:textId="77777777" w:rsidR="00AA5BAF" w:rsidRDefault="00AA5BAF" w:rsidP="00A03DF3">
      <w:pPr>
        <w:spacing w:after="0"/>
      </w:pPr>
      <w:r>
        <w:separator/>
      </w:r>
    </w:p>
  </w:footnote>
  <w:footnote w:type="continuationSeparator" w:id="0">
    <w:p w14:paraId="319CD698" w14:textId="77777777" w:rsidR="00AA5BAF" w:rsidRDefault="00AA5BAF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06412F"/>
    <w:multiLevelType w:val="hybridMultilevel"/>
    <w:tmpl w:val="375E7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555C8F"/>
    <w:multiLevelType w:val="hybridMultilevel"/>
    <w:tmpl w:val="5C4088BC"/>
    <w:lvl w:ilvl="0" w:tplc="5C022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6DB0E25"/>
    <w:multiLevelType w:val="hybridMultilevel"/>
    <w:tmpl w:val="CCE27AB2"/>
    <w:lvl w:ilvl="0" w:tplc="929C1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02D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228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C8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6B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0C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A1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743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F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966F59"/>
    <w:multiLevelType w:val="hybridMultilevel"/>
    <w:tmpl w:val="88C6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27AC1"/>
    <w:multiLevelType w:val="hybridMultilevel"/>
    <w:tmpl w:val="5C4088BC"/>
    <w:lvl w:ilvl="0" w:tplc="5C022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9"/>
  </w:num>
  <w:num w:numId="5">
    <w:abstractNumId w:val="14"/>
  </w:num>
  <w:num w:numId="6">
    <w:abstractNumId w:val="10"/>
  </w:num>
  <w:num w:numId="7">
    <w:abstractNumId w:val="30"/>
  </w:num>
  <w:num w:numId="8">
    <w:abstractNumId w:val="20"/>
  </w:num>
  <w:num w:numId="9">
    <w:abstractNumId w:val="23"/>
  </w:num>
  <w:num w:numId="10">
    <w:abstractNumId w:val="5"/>
  </w:num>
  <w:num w:numId="11">
    <w:abstractNumId w:val="12"/>
  </w:num>
  <w:num w:numId="12">
    <w:abstractNumId w:val="22"/>
  </w:num>
  <w:num w:numId="13">
    <w:abstractNumId w:val="13"/>
  </w:num>
  <w:num w:numId="14">
    <w:abstractNumId w:val="17"/>
  </w:num>
  <w:num w:numId="15">
    <w:abstractNumId w:val="19"/>
  </w:num>
  <w:num w:numId="16">
    <w:abstractNumId w:val="24"/>
  </w:num>
  <w:num w:numId="17">
    <w:abstractNumId w:val="28"/>
  </w:num>
  <w:num w:numId="18">
    <w:abstractNumId w:val="2"/>
  </w:num>
  <w:num w:numId="19">
    <w:abstractNumId w:val="6"/>
  </w:num>
  <w:num w:numId="20">
    <w:abstractNumId w:val="21"/>
  </w:num>
  <w:num w:numId="21">
    <w:abstractNumId w:val="16"/>
  </w:num>
  <w:num w:numId="22">
    <w:abstractNumId w:val="3"/>
  </w:num>
  <w:num w:numId="23">
    <w:abstractNumId w:val="1"/>
  </w:num>
  <w:num w:numId="24">
    <w:abstractNumId w:val="25"/>
  </w:num>
  <w:num w:numId="25">
    <w:abstractNumId w:val="29"/>
  </w:num>
  <w:num w:numId="26">
    <w:abstractNumId w:val="7"/>
  </w:num>
  <w:num w:numId="27">
    <w:abstractNumId w:val="18"/>
  </w:num>
  <w:num w:numId="28">
    <w:abstractNumId w:val="11"/>
  </w:num>
  <w:num w:numId="29">
    <w:abstractNumId w:val="26"/>
  </w:num>
  <w:num w:numId="30">
    <w:abstractNumId w:val="3"/>
  </w:num>
  <w:num w:numId="31">
    <w:abstractNumId w:val="4"/>
  </w:num>
  <w:num w:numId="32">
    <w:abstractNumId w:val="8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7C22"/>
    <w:rsid w:val="000306CB"/>
    <w:rsid w:val="000330ED"/>
    <w:rsid w:val="00033AB4"/>
    <w:rsid w:val="0004018C"/>
    <w:rsid w:val="00044BD7"/>
    <w:rsid w:val="0004589F"/>
    <w:rsid w:val="00045CDA"/>
    <w:rsid w:val="00051B99"/>
    <w:rsid w:val="00066211"/>
    <w:rsid w:val="0007152D"/>
    <w:rsid w:val="00074D4C"/>
    <w:rsid w:val="00085F64"/>
    <w:rsid w:val="000935E4"/>
    <w:rsid w:val="00096638"/>
    <w:rsid w:val="000A3623"/>
    <w:rsid w:val="000A3742"/>
    <w:rsid w:val="000A4E51"/>
    <w:rsid w:val="000A5991"/>
    <w:rsid w:val="000A77DD"/>
    <w:rsid w:val="000C0C1F"/>
    <w:rsid w:val="000C0C74"/>
    <w:rsid w:val="000C2AB2"/>
    <w:rsid w:val="000C629F"/>
    <w:rsid w:val="000D44F3"/>
    <w:rsid w:val="000D7B19"/>
    <w:rsid w:val="000E34D7"/>
    <w:rsid w:val="000E7D06"/>
    <w:rsid w:val="000F70D6"/>
    <w:rsid w:val="001002BA"/>
    <w:rsid w:val="001026C3"/>
    <w:rsid w:val="00107EBD"/>
    <w:rsid w:val="00112BF4"/>
    <w:rsid w:val="001153C1"/>
    <w:rsid w:val="0011607E"/>
    <w:rsid w:val="00116777"/>
    <w:rsid w:val="001241AA"/>
    <w:rsid w:val="001258AF"/>
    <w:rsid w:val="001261CB"/>
    <w:rsid w:val="00134857"/>
    <w:rsid w:val="001372D8"/>
    <w:rsid w:val="00137BBA"/>
    <w:rsid w:val="00142C91"/>
    <w:rsid w:val="00150F00"/>
    <w:rsid w:val="0015239D"/>
    <w:rsid w:val="00152E02"/>
    <w:rsid w:val="00155624"/>
    <w:rsid w:val="00157ECF"/>
    <w:rsid w:val="0016463F"/>
    <w:rsid w:val="001735CB"/>
    <w:rsid w:val="00174425"/>
    <w:rsid w:val="00183B2D"/>
    <w:rsid w:val="00184167"/>
    <w:rsid w:val="0019306E"/>
    <w:rsid w:val="00193395"/>
    <w:rsid w:val="001974D0"/>
    <w:rsid w:val="001A059E"/>
    <w:rsid w:val="001A7C3A"/>
    <w:rsid w:val="001B6C4D"/>
    <w:rsid w:val="001C3C25"/>
    <w:rsid w:val="001C4A70"/>
    <w:rsid w:val="001C7254"/>
    <w:rsid w:val="001D49CF"/>
    <w:rsid w:val="001D698A"/>
    <w:rsid w:val="001D7377"/>
    <w:rsid w:val="001E0FE1"/>
    <w:rsid w:val="001E1CDD"/>
    <w:rsid w:val="001E7A26"/>
    <w:rsid w:val="001F0EBA"/>
    <w:rsid w:val="001F18CF"/>
    <w:rsid w:val="001F1F54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08C"/>
    <w:rsid w:val="0022337B"/>
    <w:rsid w:val="00224D3B"/>
    <w:rsid w:val="0023027D"/>
    <w:rsid w:val="00235F95"/>
    <w:rsid w:val="00243337"/>
    <w:rsid w:val="00250665"/>
    <w:rsid w:val="00250A2F"/>
    <w:rsid w:val="00250D87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80D6A"/>
    <w:rsid w:val="00282243"/>
    <w:rsid w:val="00293FEC"/>
    <w:rsid w:val="00294E3B"/>
    <w:rsid w:val="002A2B4D"/>
    <w:rsid w:val="002A443F"/>
    <w:rsid w:val="002B113B"/>
    <w:rsid w:val="002B26F8"/>
    <w:rsid w:val="002B2803"/>
    <w:rsid w:val="002B4CBD"/>
    <w:rsid w:val="002C449B"/>
    <w:rsid w:val="002C4589"/>
    <w:rsid w:val="002C49F0"/>
    <w:rsid w:val="002C4FB0"/>
    <w:rsid w:val="002C60B3"/>
    <w:rsid w:val="002D0E77"/>
    <w:rsid w:val="002D1D49"/>
    <w:rsid w:val="002D621B"/>
    <w:rsid w:val="002E72F9"/>
    <w:rsid w:val="002F3FC4"/>
    <w:rsid w:val="00303721"/>
    <w:rsid w:val="00303A12"/>
    <w:rsid w:val="00304012"/>
    <w:rsid w:val="0031220B"/>
    <w:rsid w:val="003131E0"/>
    <w:rsid w:val="00315806"/>
    <w:rsid w:val="00315FAF"/>
    <w:rsid w:val="00316619"/>
    <w:rsid w:val="00320A8C"/>
    <w:rsid w:val="00320AA8"/>
    <w:rsid w:val="00320BD0"/>
    <w:rsid w:val="00320E5A"/>
    <w:rsid w:val="003266A9"/>
    <w:rsid w:val="00331DD7"/>
    <w:rsid w:val="003336FC"/>
    <w:rsid w:val="00333B2F"/>
    <w:rsid w:val="00337899"/>
    <w:rsid w:val="00340D03"/>
    <w:rsid w:val="003547D5"/>
    <w:rsid w:val="00356ECC"/>
    <w:rsid w:val="00361386"/>
    <w:rsid w:val="00363D69"/>
    <w:rsid w:val="00363E20"/>
    <w:rsid w:val="0037404F"/>
    <w:rsid w:val="00376A4C"/>
    <w:rsid w:val="003776B2"/>
    <w:rsid w:val="003778D9"/>
    <w:rsid w:val="00387A55"/>
    <w:rsid w:val="00390188"/>
    <w:rsid w:val="0039346E"/>
    <w:rsid w:val="0039473D"/>
    <w:rsid w:val="00395A22"/>
    <w:rsid w:val="003A157A"/>
    <w:rsid w:val="003A1BE3"/>
    <w:rsid w:val="003A520E"/>
    <w:rsid w:val="003A6195"/>
    <w:rsid w:val="003B4545"/>
    <w:rsid w:val="003B5C49"/>
    <w:rsid w:val="003C04C9"/>
    <w:rsid w:val="003C0688"/>
    <w:rsid w:val="003C2ADF"/>
    <w:rsid w:val="003C5ABF"/>
    <w:rsid w:val="003D23BD"/>
    <w:rsid w:val="003D53F0"/>
    <w:rsid w:val="003E086B"/>
    <w:rsid w:val="003E3444"/>
    <w:rsid w:val="003E3522"/>
    <w:rsid w:val="003E7DEE"/>
    <w:rsid w:val="003F1A54"/>
    <w:rsid w:val="003F36FF"/>
    <w:rsid w:val="003F62D2"/>
    <w:rsid w:val="003F68FF"/>
    <w:rsid w:val="003F7A82"/>
    <w:rsid w:val="00404E7A"/>
    <w:rsid w:val="0040665A"/>
    <w:rsid w:val="004156C4"/>
    <w:rsid w:val="00416848"/>
    <w:rsid w:val="0041687B"/>
    <w:rsid w:val="00417010"/>
    <w:rsid w:val="0041753A"/>
    <w:rsid w:val="00420203"/>
    <w:rsid w:val="00421E6B"/>
    <w:rsid w:val="00434EBF"/>
    <w:rsid w:val="004362B0"/>
    <w:rsid w:val="00437253"/>
    <w:rsid w:val="004377F0"/>
    <w:rsid w:val="0044468E"/>
    <w:rsid w:val="00447AEC"/>
    <w:rsid w:val="00462337"/>
    <w:rsid w:val="00463A1C"/>
    <w:rsid w:val="00464EBF"/>
    <w:rsid w:val="004757D7"/>
    <w:rsid w:val="00482CE6"/>
    <w:rsid w:val="00484322"/>
    <w:rsid w:val="00491CAF"/>
    <w:rsid w:val="00492AF8"/>
    <w:rsid w:val="004A08A9"/>
    <w:rsid w:val="004A3FE3"/>
    <w:rsid w:val="004A5460"/>
    <w:rsid w:val="004A58DE"/>
    <w:rsid w:val="004A6EA1"/>
    <w:rsid w:val="004B1914"/>
    <w:rsid w:val="004B4F17"/>
    <w:rsid w:val="004C01AE"/>
    <w:rsid w:val="004C6E15"/>
    <w:rsid w:val="004D23C9"/>
    <w:rsid w:val="004E24E6"/>
    <w:rsid w:val="004F14EC"/>
    <w:rsid w:val="0050147D"/>
    <w:rsid w:val="0050180F"/>
    <w:rsid w:val="005033EF"/>
    <w:rsid w:val="00512E54"/>
    <w:rsid w:val="005132EB"/>
    <w:rsid w:val="0051544F"/>
    <w:rsid w:val="00520D3A"/>
    <w:rsid w:val="00526E57"/>
    <w:rsid w:val="00534474"/>
    <w:rsid w:val="005349E0"/>
    <w:rsid w:val="00542DBB"/>
    <w:rsid w:val="005468CC"/>
    <w:rsid w:val="00553CEE"/>
    <w:rsid w:val="00554143"/>
    <w:rsid w:val="00554916"/>
    <w:rsid w:val="005552F5"/>
    <w:rsid w:val="00556265"/>
    <w:rsid w:val="00560A86"/>
    <w:rsid w:val="00566D2E"/>
    <w:rsid w:val="005671E0"/>
    <w:rsid w:val="00567EF6"/>
    <w:rsid w:val="0057563A"/>
    <w:rsid w:val="00584E38"/>
    <w:rsid w:val="0058635D"/>
    <w:rsid w:val="00591605"/>
    <w:rsid w:val="005935F8"/>
    <w:rsid w:val="00594E1F"/>
    <w:rsid w:val="005A13B6"/>
    <w:rsid w:val="005A4FFF"/>
    <w:rsid w:val="005B4A31"/>
    <w:rsid w:val="005C17F4"/>
    <w:rsid w:val="005C1BF7"/>
    <w:rsid w:val="005C5F6F"/>
    <w:rsid w:val="005E32C1"/>
    <w:rsid w:val="005E3DAF"/>
    <w:rsid w:val="005E7BD6"/>
    <w:rsid w:val="005F2BEE"/>
    <w:rsid w:val="005F49BE"/>
    <w:rsid w:val="00616BFE"/>
    <w:rsid w:val="00620B9B"/>
    <w:rsid w:val="00621044"/>
    <w:rsid w:val="00632346"/>
    <w:rsid w:val="0063399D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B3A36"/>
    <w:rsid w:val="006C1C36"/>
    <w:rsid w:val="006C341B"/>
    <w:rsid w:val="006D0539"/>
    <w:rsid w:val="006D2C60"/>
    <w:rsid w:val="006D71C6"/>
    <w:rsid w:val="006D758C"/>
    <w:rsid w:val="006E2EE8"/>
    <w:rsid w:val="006E493D"/>
    <w:rsid w:val="006F2AAA"/>
    <w:rsid w:val="006F3CA8"/>
    <w:rsid w:val="007024A6"/>
    <w:rsid w:val="007122E5"/>
    <w:rsid w:val="0072212E"/>
    <w:rsid w:val="007239B1"/>
    <w:rsid w:val="007314F6"/>
    <w:rsid w:val="00734216"/>
    <w:rsid w:val="00736084"/>
    <w:rsid w:val="00737DD2"/>
    <w:rsid w:val="00744101"/>
    <w:rsid w:val="00744207"/>
    <w:rsid w:val="00745CB0"/>
    <w:rsid w:val="00751B47"/>
    <w:rsid w:val="0075218A"/>
    <w:rsid w:val="0076369B"/>
    <w:rsid w:val="00763FD0"/>
    <w:rsid w:val="00764E96"/>
    <w:rsid w:val="0076520F"/>
    <w:rsid w:val="00766677"/>
    <w:rsid w:val="00767F04"/>
    <w:rsid w:val="007712A1"/>
    <w:rsid w:val="00775CDB"/>
    <w:rsid w:val="00780553"/>
    <w:rsid w:val="007842E3"/>
    <w:rsid w:val="00794BEE"/>
    <w:rsid w:val="007A4702"/>
    <w:rsid w:val="007A4AEB"/>
    <w:rsid w:val="007B0099"/>
    <w:rsid w:val="007B0C31"/>
    <w:rsid w:val="007B3085"/>
    <w:rsid w:val="007B3DE9"/>
    <w:rsid w:val="007B4F78"/>
    <w:rsid w:val="007B6396"/>
    <w:rsid w:val="007B6F7A"/>
    <w:rsid w:val="007B777E"/>
    <w:rsid w:val="007C3145"/>
    <w:rsid w:val="007C3B30"/>
    <w:rsid w:val="007D4EF8"/>
    <w:rsid w:val="007E2C9D"/>
    <w:rsid w:val="007E403A"/>
    <w:rsid w:val="007F6823"/>
    <w:rsid w:val="00801CBC"/>
    <w:rsid w:val="008023FC"/>
    <w:rsid w:val="00802744"/>
    <w:rsid w:val="00803BE1"/>
    <w:rsid w:val="008060E0"/>
    <w:rsid w:val="008157AE"/>
    <w:rsid w:val="008160D3"/>
    <w:rsid w:val="00816FB9"/>
    <w:rsid w:val="008225F8"/>
    <w:rsid w:val="008255CA"/>
    <w:rsid w:val="00825EC8"/>
    <w:rsid w:val="00830906"/>
    <w:rsid w:val="0083347B"/>
    <w:rsid w:val="0083370D"/>
    <w:rsid w:val="0083432D"/>
    <w:rsid w:val="00835340"/>
    <w:rsid w:val="00841C92"/>
    <w:rsid w:val="00841D9F"/>
    <w:rsid w:val="008501A0"/>
    <w:rsid w:val="00850918"/>
    <w:rsid w:val="00857413"/>
    <w:rsid w:val="0085779F"/>
    <w:rsid w:val="0086141D"/>
    <w:rsid w:val="008622C6"/>
    <w:rsid w:val="008642A8"/>
    <w:rsid w:val="008645B9"/>
    <w:rsid w:val="00865C3A"/>
    <w:rsid w:val="0087402B"/>
    <w:rsid w:val="00875BA5"/>
    <w:rsid w:val="00877975"/>
    <w:rsid w:val="0088024F"/>
    <w:rsid w:val="0088025E"/>
    <w:rsid w:val="008806E2"/>
    <w:rsid w:val="0088462F"/>
    <w:rsid w:val="00886C69"/>
    <w:rsid w:val="00890BBA"/>
    <w:rsid w:val="008A1B5D"/>
    <w:rsid w:val="008A3313"/>
    <w:rsid w:val="008A455A"/>
    <w:rsid w:val="008A5CC4"/>
    <w:rsid w:val="008A79E9"/>
    <w:rsid w:val="008A7C64"/>
    <w:rsid w:val="008B53E6"/>
    <w:rsid w:val="008B7D01"/>
    <w:rsid w:val="008C2DCF"/>
    <w:rsid w:val="008C7323"/>
    <w:rsid w:val="008D04DC"/>
    <w:rsid w:val="008D179C"/>
    <w:rsid w:val="008D2A8E"/>
    <w:rsid w:val="008D5B10"/>
    <w:rsid w:val="008D65DA"/>
    <w:rsid w:val="008E1849"/>
    <w:rsid w:val="008E4657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18D7"/>
    <w:rsid w:val="009457AD"/>
    <w:rsid w:val="0095273F"/>
    <w:rsid w:val="00952F3B"/>
    <w:rsid w:val="009535EE"/>
    <w:rsid w:val="00954BA9"/>
    <w:rsid w:val="00957370"/>
    <w:rsid w:val="00961690"/>
    <w:rsid w:val="00983F49"/>
    <w:rsid w:val="009A3908"/>
    <w:rsid w:val="009A5C07"/>
    <w:rsid w:val="009B34F4"/>
    <w:rsid w:val="009B3B24"/>
    <w:rsid w:val="009B4FD5"/>
    <w:rsid w:val="009B6C89"/>
    <w:rsid w:val="009C2BE8"/>
    <w:rsid w:val="009C4798"/>
    <w:rsid w:val="009C487C"/>
    <w:rsid w:val="009C56D0"/>
    <w:rsid w:val="009C7C90"/>
    <w:rsid w:val="009E62D3"/>
    <w:rsid w:val="009E79DC"/>
    <w:rsid w:val="009F2E45"/>
    <w:rsid w:val="009F4239"/>
    <w:rsid w:val="009F6A8B"/>
    <w:rsid w:val="00A0168C"/>
    <w:rsid w:val="00A01825"/>
    <w:rsid w:val="00A03DF3"/>
    <w:rsid w:val="00A153F6"/>
    <w:rsid w:val="00A23ACE"/>
    <w:rsid w:val="00A24FFD"/>
    <w:rsid w:val="00A3436B"/>
    <w:rsid w:val="00A36C1C"/>
    <w:rsid w:val="00A36F7A"/>
    <w:rsid w:val="00A42970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706A9"/>
    <w:rsid w:val="00A758C4"/>
    <w:rsid w:val="00A77589"/>
    <w:rsid w:val="00AA02EB"/>
    <w:rsid w:val="00AA5BAF"/>
    <w:rsid w:val="00AA5ED1"/>
    <w:rsid w:val="00AB0E10"/>
    <w:rsid w:val="00AB2FA8"/>
    <w:rsid w:val="00AC0600"/>
    <w:rsid w:val="00AC476E"/>
    <w:rsid w:val="00AC50C2"/>
    <w:rsid w:val="00AC66CB"/>
    <w:rsid w:val="00AD476B"/>
    <w:rsid w:val="00AE5E33"/>
    <w:rsid w:val="00AE7311"/>
    <w:rsid w:val="00AF1554"/>
    <w:rsid w:val="00AF2C72"/>
    <w:rsid w:val="00AF5D2C"/>
    <w:rsid w:val="00B03BBA"/>
    <w:rsid w:val="00B10448"/>
    <w:rsid w:val="00B1573B"/>
    <w:rsid w:val="00B161CA"/>
    <w:rsid w:val="00B2039B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7005D"/>
    <w:rsid w:val="00B70A0B"/>
    <w:rsid w:val="00B71769"/>
    <w:rsid w:val="00B72777"/>
    <w:rsid w:val="00B73640"/>
    <w:rsid w:val="00B8083F"/>
    <w:rsid w:val="00B86C48"/>
    <w:rsid w:val="00B95EE4"/>
    <w:rsid w:val="00B96A01"/>
    <w:rsid w:val="00BA1B2A"/>
    <w:rsid w:val="00BC2461"/>
    <w:rsid w:val="00BC622B"/>
    <w:rsid w:val="00BC6517"/>
    <w:rsid w:val="00BC66E7"/>
    <w:rsid w:val="00BC7F02"/>
    <w:rsid w:val="00C04BC3"/>
    <w:rsid w:val="00C124C5"/>
    <w:rsid w:val="00C17898"/>
    <w:rsid w:val="00C31268"/>
    <w:rsid w:val="00C3611F"/>
    <w:rsid w:val="00C414EE"/>
    <w:rsid w:val="00C50D06"/>
    <w:rsid w:val="00C50F1D"/>
    <w:rsid w:val="00C532A5"/>
    <w:rsid w:val="00C542D0"/>
    <w:rsid w:val="00C63851"/>
    <w:rsid w:val="00C63E31"/>
    <w:rsid w:val="00C65A5E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A0F03"/>
    <w:rsid w:val="00CA2443"/>
    <w:rsid w:val="00CB18EE"/>
    <w:rsid w:val="00CB2A3A"/>
    <w:rsid w:val="00CB2E0F"/>
    <w:rsid w:val="00CB5933"/>
    <w:rsid w:val="00CB5E6A"/>
    <w:rsid w:val="00CB6157"/>
    <w:rsid w:val="00CC064F"/>
    <w:rsid w:val="00CC08B7"/>
    <w:rsid w:val="00CC4B9E"/>
    <w:rsid w:val="00CC5545"/>
    <w:rsid w:val="00CD28F7"/>
    <w:rsid w:val="00CD4966"/>
    <w:rsid w:val="00CD4BDE"/>
    <w:rsid w:val="00CE0576"/>
    <w:rsid w:val="00CE70AE"/>
    <w:rsid w:val="00CF2D90"/>
    <w:rsid w:val="00CF51E5"/>
    <w:rsid w:val="00CF7649"/>
    <w:rsid w:val="00D04A39"/>
    <w:rsid w:val="00D1087A"/>
    <w:rsid w:val="00D10E55"/>
    <w:rsid w:val="00D11A3D"/>
    <w:rsid w:val="00D11AD9"/>
    <w:rsid w:val="00D11E75"/>
    <w:rsid w:val="00D14843"/>
    <w:rsid w:val="00D15B71"/>
    <w:rsid w:val="00D21E7D"/>
    <w:rsid w:val="00D25618"/>
    <w:rsid w:val="00D2655C"/>
    <w:rsid w:val="00D40A4E"/>
    <w:rsid w:val="00D40CA8"/>
    <w:rsid w:val="00D42A35"/>
    <w:rsid w:val="00D4404A"/>
    <w:rsid w:val="00D44176"/>
    <w:rsid w:val="00D50179"/>
    <w:rsid w:val="00D53C2F"/>
    <w:rsid w:val="00D54E0D"/>
    <w:rsid w:val="00D62193"/>
    <w:rsid w:val="00D679A2"/>
    <w:rsid w:val="00D757D5"/>
    <w:rsid w:val="00D763CF"/>
    <w:rsid w:val="00D85639"/>
    <w:rsid w:val="00D92DE7"/>
    <w:rsid w:val="00DA1B9A"/>
    <w:rsid w:val="00DA7B6D"/>
    <w:rsid w:val="00DB151B"/>
    <w:rsid w:val="00DB7631"/>
    <w:rsid w:val="00DC5C2F"/>
    <w:rsid w:val="00DC69F1"/>
    <w:rsid w:val="00DE4BE7"/>
    <w:rsid w:val="00DE5572"/>
    <w:rsid w:val="00DE6378"/>
    <w:rsid w:val="00DF5C21"/>
    <w:rsid w:val="00E024BC"/>
    <w:rsid w:val="00E07A3A"/>
    <w:rsid w:val="00E15A68"/>
    <w:rsid w:val="00E16740"/>
    <w:rsid w:val="00E20173"/>
    <w:rsid w:val="00E2134B"/>
    <w:rsid w:val="00E213B4"/>
    <w:rsid w:val="00E279CA"/>
    <w:rsid w:val="00E3161D"/>
    <w:rsid w:val="00E415CE"/>
    <w:rsid w:val="00E42775"/>
    <w:rsid w:val="00E513A1"/>
    <w:rsid w:val="00E52341"/>
    <w:rsid w:val="00E61E23"/>
    <w:rsid w:val="00E652A1"/>
    <w:rsid w:val="00E728FA"/>
    <w:rsid w:val="00E72CE0"/>
    <w:rsid w:val="00E77EC1"/>
    <w:rsid w:val="00E8069D"/>
    <w:rsid w:val="00E82924"/>
    <w:rsid w:val="00E96784"/>
    <w:rsid w:val="00EB3933"/>
    <w:rsid w:val="00EB6F52"/>
    <w:rsid w:val="00ED0E87"/>
    <w:rsid w:val="00ED1732"/>
    <w:rsid w:val="00ED7BDC"/>
    <w:rsid w:val="00EE70BB"/>
    <w:rsid w:val="00EF1A68"/>
    <w:rsid w:val="00EF2C02"/>
    <w:rsid w:val="00EF5E6A"/>
    <w:rsid w:val="00F01609"/>
    <w:rsid w:val="00F03394"/>
    <w:rsid w:val="00F120E1"/>
    <w:rsid w:val="00F13661"/>
    <w:rsid w:val="00F30603"/>
    <w:rsid w:val="00F307ED"/>
    <w:rsid w:val="00F35F98"/>
    <w:rsid w:val="00F4088F"/>
    <w:rsid w:val="00F46DA6"/>
    <w:rsid w:val="00F52A50"/>
    <w:rsid w:val="00F631A1"/>
    <w:rsid w:val="00F670FA"/>
    <w:rsid w:val="00F67A74"/>
    <w:rsid w:val="00F71D1D"/>
    <w:rsid w:val="00F727F8"/>
    <w:rsid w:val="00F7307F"/>
    <w:rsid w:val="00F92065"/>
    <w:rsid w:val="00F932D5"/>
    <w:rsid w:val="00F93AB4"/>
    <w:rsid w:val="00F964B1"/>
    <w:rsid w:val="00FA2FDA"/>
    <w:rsid w:val="00FA5C5B"/>
    <w:rsid w:val="00FB10A8"/>
    <w:rsid w:val="00FB1B76"/>
    <w:rsid w:val="00FB1D13"/>
    <w:rsid w:val="00FC1E80"/>
    <w:rsid w:val="00FC2E6E"/>
    <w:rsid w:val="00FC428A"/>
    <w:rsid w:val="00FC5AE2"/>
    <w:rsid w:val="00FD6E38"/>
    <w:rsid w:val="00FE3175"/>
    <w:rsid w:val="00FE36CF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DE957-A4FE-4037-9E0D-3FD8297F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4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193</cp:revision>
  <dcterms:created xsi:type="dcterms:W3CDTF">2017-05-01T16:25:00Z</dcterms:created>
  <dcterms:modified xsi:type="dcterms:W3CDTF">2017-09-11T01:40:00Z</dcterms:modified>
</cp:coreProperties>
</file>